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D" w:rsidRPr="00206FAD" w:rsidRDefault="00206FAD" w:rsidP="002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3CA" w:rsidRDefault="009D03CA" w:rsidP="009D03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D03CA">
        <w:rPr>
          <w:rFonts w:ascii="Calibri" w:eastAsia="Times New Roman" w:hAnsi="Calibri" w:cs="Times New Roman"/>
          <w:noProof/>
        </w:rPr>
        <w:drawing>
          <wp:inline distT="0" distB="0" distL="0" distR="0" wp14:anchorId="6510FB65" wp14:editId="578941B5">
            <wp:extent cx="5940425" cy="2421255"/>
            <wp:effectExtent l="0" t="0" r="3175" b="0"/>
            <wp:docPr id="2" name="Рисунок 2" descr="https://mysbor.ru/images/news/vk/63646/xLzvSziXL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bor.ru/images/news/vk/63646/xLzvSziXL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3CA" w:rsidRDefault="009D03CA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B39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комфорт</w:t>
      </w:r>
      <w:r w:rsidR="00373B39">
        <w:rPr>
          <w:rFonts w:ascii="Times New Roman" w:eastAsia="Times New Roman" w:hAnsi="Times New Roman" w:cs="Times New Roman"/>
          <w:b/>
          <w:sz w:val="28"/>
          <w:szCs w:val="28"/>
        </w:rPr>
        <w:t>ной среды: приоритетный проект</w:t>
      </w:r>
      <w:r w:rsidRPr="00373B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3B39" w:rsidRP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373B39" w:rsidRPr="00280AC7">
        <w:rPr>
          <w:rFonts w:ascii="Times New Roman" w:eastAsia="Times New Roman" w:hAnsi="Times New Roman" w:cs="Times New Roman"/>
          <w:sz w:val="28"/>
          <w:szCs w:val="28"/>
        </w:rPr>
        <w:t>ии с Указом Президента РФ в 2017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году начата реализация национального проекта «Формирование комфортной городской среды». </w:t>
      </w:r>
    </w:p>
    <w:p w:rsidR="00373B39" w:rsidRP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Проект направлен на поэтапное благоустройство дворовых и общественных территорий на основании инициатив граждан. 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Действие Проекта распространяется на все населенные пункты численностью более 1000 жителей.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Финансовые средства на реализацию проектов благоустройства муниципалитеты будут получать на конкурсной основе. Определяющим при отборе проектов-победителей станет участие граждан, общественности и бизнеса в разработке, реализации проектов благоустройства и последующем содержании благоустроенных объектов.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Братское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продолжает подготовку к участию в приоритетном проекте «Формирование комфортной городской среды».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Приор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итетный проект рассчитан на 2018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-2022 годы и предусматривает комплекс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благоустройству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общественно-значимых пространств.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Как благоустроить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 2018 году? Как правильно оформить дизайн-проект участнику проекта «Формирование комфортной городской среды»? Почему при участии в проекте в первую очередь выигрывают жители?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Ответы на эти и другие вопросы размещены на сайте Администрации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Братского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421EF3" w:rsidRPr="00ED056D">
        <w:rPr>
          <w:rFonts w:ascii="Times New Roman" w:eastAsia="Times New Roman" w:hAnsi="Times New Roman" w:cs="Times New Roman"/>
          <w:sz w:val="28"/>
          <w:szCs w:val="28"/>
        </w:rPr>
        <w:t>"Федеральный приоритетный проект "Формирование комфортной городской среды"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. Если Вы все же не нашли ответы на свои вопросы, звоните по телефону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86135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9-2-16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Братского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и реконструкции общественных пространств, в особенности парков, скверов, площадей, улиц, а так же дворовых территорий при комплексном благоустройстве и развитии современной (городской) среды, 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Братского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механизмы для общественного участия различных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заинтересованных сторон в р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 xml:space="preserve">еализации приоритетного проекта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среды».</w:t>
      </w:r>
    </w:p>
    <w:p w:rsidR="00280AC7" w:rsidRP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Порядок отбора поступивших предложений можно найти в постановлении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Братского сельского поселения </w:t>
      </w:r>
      <w:proofErr w:type="spellStart"/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="00421EF3" w:rsidRPr="00280AC7">
        <w:rPr>
          <w:rFonts w:ascii="Times New Roman" w:eastAsia="Times New Roman" w:hAnsi="Times New Roman" w:cs="Times New Roman"/>
          <w:sz w:val="28"/>
          <w:szCs w:val="24"/>
        </w:rPr>
        <w:t>от  27 ноября 2017года №125 «</w:t>
      </w:r>
      <w:r w:rsidR="00421EF3" w:rsidRPr="0042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опубликовании проекта </w:t>
      </w:r>
      <w:r w:rsidR="00421EF3" w:rsidRPr="00421EF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421EF3" w:rsidRPr="00421EF3">
        <w:rPr>
          <w:rFonts w:ascii="Times New Roman" w:eastAsia="Times New Roman" w:hAnsi="Times New Roman" w:cs="Times New Roman"/>
          <w:spacing w:val="-2"/>
          <w:sz w:val="28"/>
          <w:szCs w:val="28"/>
        </w:rPr>
        <w:t>Благоустройство территорий Братского сельского поселения</w:t>
      </w:r>
      <w:r w:rsidR="00421EF3" w:rsidRPr="00421EF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1EF3" w:rsidRPr="00421EF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Братского сельского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Братского сельского поселения» на 2018-2022 годы, Порядка общественного обсуждения проекта муниципальной программы «Благоустройство территорий Братского сельского поселения» на 2018-2022 годы</w:t>
      </w:r>
      <w:r w:rsidR="00280AC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При возникновении желания ознакомления с вышеназванным постановление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="00421EF3" w:rsidRPr="00280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пройдите по ссылке</w:t>
      </w:r>
      <w:r w:rsidR="00421EF3" w:rsidRPr="00280AC7">
        <w:rPr>
          <w:rFonts w:ascii="Times New Roman" w:eastAsia="Calibri" w:hAnsi="Times New Roman" w:cs="Times New Roman"/>
          <w:sz w:val="28"/>
          <w:szCs w:val="28"/>
        </w:rPr>
        <w:t xml:space="preserve"> http://bratskoesp.ru/pages/normativno-pravovye-akty-dlja-realizatsii-prioritetnyh-proektov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  в разделе «Федеральный приоритетный проект «Формирование комфортной городской среды»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можно ознакомиться в администрации поселения по адресу: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>х. Братский, ул. Ленина, 34 в рабочие дни с 8.00 часов до 16.00 часов (перерыв с 12.00 до 13.00)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End"/>
    </w:p>
    <w:p w:rsidR="00206FAD" w:rsidRPr="00280AC7" w:rsidRDefault="00206FAD" w:rsidP="00280A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>Братского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Просим Вас не оставаться равнодушных и принять активное участие в различных форматах общественного обсуждения (проект муниципальной программы «Формирование комфортной среды на территории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>Братского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которой размещена на официальном сайте </w:t>
      </w:r>
      <w:proofErr w:type="spellStart"/>
      <w:r w:rsidR="005756F7" w:rsidRPr="00280AC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756F7" w:rsidRPr="00280A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AC7" w:rsidRPr="00280AC7">
        <w:rPr>
          <w:rFonts w:ascii="Times New Roman" w:hAnsi="Times New Roman" w:cs="Times New Roman"/>
          <w:sz w:val="28"/>
          <w:szCs w:val="28"/>
          <w:lang w:val="en-US"/>
        </w:rPr>
        <w:t>bratskoesp</w:t>
      </w:r>
      <w:proofErr w:type="spellEnd"/>
      <w:r w:rsidR="005756F7" w:rsidRPr="00280A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56F7" w:rsidRPr="00280AC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8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AC7" w:rsidRPr="00206FAD" w:rsidRDefault="00206FAD" w:rsidP="009D0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noProof/>
        </w:rPr>
        <w:drawing>
          <wp:inline distT="0" distB="0" distL="0" distR="0">
            <wp:extent cx="3524250" cy="2940616"/>
            <wp:effectExtent l="0" t="0" r="0" b="0"/>
            <wp:docPr id="3" name="Рисунок 3" descr="http://nikolgrad.ru/media/cache/90/55/af/3a/39/29/9055af3a392967b66bf1fb33c0c9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olgrad.ru/media/cache/90/55/af/3a/39/29/9055af3a392967b66bf1fb33c0c9e8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44" cy="296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AC7" w:rsidRPr="00206FAD" w:rsidSect="00373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AD"/>
    <w:rsid w:val="000219B7"/>
    <w:rsid w:val="000F66AC"/>
    <w:rsid w:val="00113720"/>
    <w:rsid w:val="00206FAD"/>
    <w:rsid w:val="00280AC7"/>
    <w:rsid w:val="00373B39"/>
    <w:rsid w:val="003A0EDA"/>
    <w:rsid w:val="003D32F7"/>
    <w:rsid w:val="00421EF3"/>
    <w:rsid w:val="00570C56"/>
    <w:rsid w:val="005756F7"/>
    <w:rsid w:val="00650748"/>
    <w:rsid w:val="006D31E4"/>
    <w:rsid w:val="00773A5B"/>
    <w:rsid w:val="007B5B08"/>
    <w:rsid w:val="007B79FE"/>
    <w:rsid w:val="008762E5"/>
    <w:rsid w:val="008A0671"/>
    <w:rsid w:val="009D03CA"/>
    <w:rsid w:val="00A31D3F"/>
    <w:rsid w:val="00AB311E"/>
    <w:rsid w:val="00AD03D6"/>
    <w:rsid w:val="00B51825"/>
    <w:rsid w:val="00C04AC0"/>
    <w:rsid w:val="00C37E6C"/>
    <w:rsid w:val="00C95886"/>
    <w:rsid w:val="00D01809"/>
    <w:rsid w:val="00D257E9"/>
    <w:rsid w:val="00E00306"/>
    <w:rsid w:val="00E37DF2"/>
    <w:rsid w:val="00F51FD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server</cp:lastModifiedBy>
  <cp:revision>2</cp:revision>
  <dcterms:created xsi:type="dcterms:W3CDTF">2017-12-08T09:39:00Z</dcterms:created>
  <dcterms:modified xsi:type="dcterms:W3CDTF">2017-12-08T09:39:00Z</dcterms:modified>
</cp:coreProperties>
</file>